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wps="http://schemas.microsoft.com/office/word/2010/wordprocessingShape" xmlns:wpc="http://schemas.microsoft.com/office/word/2010/wordprocessingCanvas" xmlns:wpg="http://schemas.microsoft.com/office/word/2010/wordprocessingGroup">
  <w:body>
    <w:p>
      <w:r>
        <w:rPr>
          <w:b/>
          <w:sz w:val="32"/>
        </w:rPr>
        <w:t>Example Course</w:t>
      </w:r>
    </w:p>
  </w:body>
</w:document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theme" Target="theme/theme1.xml"></Relationship><Relationship Id="rId3" Type="http://schemas.openxmlformats.org/officeDocument/2006/relationships/fontTable" Target="fontTable.xml"></Relationship></Relationships>
</file>